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6BD28" w14:textId="77777777" w:rsidR="00433852" w:rsidRPr="00A43374" w:rsidRDefault="00433852" w:rsidP="00433852">
      <w:pPr>
        <w:pStyle w:val="ac"/>
        <w:rPr>
          <w:rFonts w:ascii="Times New Roman" w:hAnsi="Times New Roman" w:cs="Times New Roman"/>
          <w:b/>
          <w:bCs w:val="0"/>
        </w:rPr>
      </w:pPr>
      <w:proofErr w:type="spellStart"/>
      <w:r w:rsidRPr="00A43374">
        <w:rPr>
          <w:rFonts w:ascii="Times New Roman" w:hAnsi="Times New Roman" w:cs="Times New Roman"/>
          <w:b/>
          <w:bCs w:val="0"/>
        </w:rPr>
        <w:t>Сло́во</w:t>
      </w:r>
      <w:proofErr w:type="spellEnd"/>
      <w:r w:rsidRPr="00A43374">
        <w:rPr>
          <w:rFonts w:ascii="Times New Roman" w:hAnsi="Times New Roman" w:cs="Times New Roman"/>
          <w:b/>
          <w:bCs w:val="0"/>
        </w:rPr>
        <w:t xml:space="preserve"> </w:t>
      </w:r>
      <w:proofErr w:type="spellStart"/>
      <w:r w:rsidRPr="00A43374">
        <w:rPr>
          <w:rFonts w:ascii="Times New Roman" w:hAnsi="Times New Roman" w:cs="Times New Roman"/>
          <w:b/>
          <w:bCs w:val="0"/>
        </w:rPr>
        <w:t>огласи́тельное</w:t>
      </w:r>
      <w:proofErr w:type="spellEnd"/>
      <w:r w:rsidRPr="00A43374">
        <w:rPr>
          <w:rFonts w:ascii="Times New Roman" w:hAnsi="Times New Roman" w:cs="Times New Roman"/>
          <w:b/>
          <w:bCs w:val="0"/>
        </w:rPr>
        <w:t xml:space="preserve"> </w:t>
      </w:r>
      <w:proofErr w:type="spellStart"/>
      <w:r w:rsidRPr="00A43374">
        <w:rPr>
          <w:rFonts w:ascii="Times New Roman" w:hAnsi="Times New Roman" w:cs="Times New Roman"/>
          <w:b/>
          <w:bCs w:val="0"/>
        </w:rPr>
        <w:t>Иоа́нна</w:t>
      </w:r>
      <w:proofErr w:type="spellEnd"/>
      <w:r w:rsidRPr="00A43374">
        <w:rPr>
          <w:rFonts w:ascii="Times New Roman" w:hAnsi="Times New Roman" w:cs="Times New Roman"/>
          <w:b/>
          <w:bCs w:val="0"/>
        </w:rPr>
        <w:t xml:space="preserve"> </w:t>
      </w:r>
      <w:proofErr w:type="spellStart"/>
      <w:r w:rsidRPr="00A43374">
        <w:rPr>
          <w:rFonts w:ascii="Times New Roman" w:hAnsi="Times New Roman" w:cs="Times New Roman"/>
          <w:b/>
          <w:bCs w:val="0"/>
        </w:rPr>
        <w:t>Златоу́стого</w:t>
      </w:r>
      <w:proofErr w:type="spellEnd"/>
      <w:r w:rsidRPr="00A43374">
        <w:rPr>
          <w:rFonts w:ascii="Times New Roman" w:hAnsi="Times New Roman" w:cs="Times New Roman"/>
          <w:b/>
          <w:bCs w:val="0"/>
        </w:rPr>
        <w:t>:</w:t>
      </w:r>
    </w:p>
    <w:p w14:paraId="06737D7A" w14:textId="77777777" w:rsidR="00433852" w:rsidRPr="009C50CC" w:rsidRDefault="00433852" w:rsidP="00433852">
      <w:pPr>
        <w:pStyle w:val="a4"/>
        <w:tabs>
          <w:tab w:val="left" w:pos="851"/>
          <w:tab w:val="left" w:pos="1276"/>
        </w:tabs>
        <w:spacing w:line="336" w:lineRule="auto"/>
        <w:ind w:left="851" w:hanging="851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9C50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C50C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C50CC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Иже во святых отца нашего Иоанна, Архиепископа </w:t>
      </w:r>
      <w:proofErr w:type="spellStart"/>
      <w:r w:rsidRPr="009C50CC">
        <w:rPr>
          <w:rFonts w:ascii="Times New Roman" w:hAnsi="Times New Roman" w:cs="Times New Roman"/>
          <w:color w:val="FF0000"/>
          <w:spacing w:val="2"/>
          <w:sz w:val="28"/>
          <w:szCs w:val="28"/>
        </w:rPr>
        <w:t>Константинопольскаго</w:t>
      </w:r>
      <w:proofErr w:type="spellEnd"/>
      <w:r w:rsidRPr="009C50CC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, </w:t>
      </w:r>
      <w:proofErr w:type="spellStart"/>
      <w:r w:rsidRPr="009C50CC">
        <w:rPr>
          <w:rFonts w:ascii="Times New Roman" w:hAnsi="Times New Roman" w:cs="Times New Roman"/>
          <w:color w:val="FF0000"/>
          <w:spacing w:val="2"/>
          <w:sz w:val="28"/>
          <w:szCs w:val="28"/>
        </w:rPr>
        <w:t>Златоустаго</w:t>
      </w:r>
      <w:proofErr w:type="spellEnd"/>
      <w:r w:rsidRPr="009C50CC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, слово </w:t>
      </w:r>
      <w:proofErr w:type="spellStart"/>
      <w:r w:rsidRPr="009C50CC">
        <w:rPr>
          <w:rFonts w:ascii="Times New Roman" w:hAnsi="Times New Roman" w:cs="Times New Roman"/>
          <w:color w:val="FF0000"/>
          <w:spacing w:val="2"/>
          <w:sz w:val="28"/>
          <w:szCs w:val="28"/>
        </w:rPr>
        <w:t>Огласительное</w:t>
      </w:r>
      <w:proofErr w:type="spellEnd"/>
      <w:r w:rsidRPr="009C50CC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во </w:t>
      </w:r>
      <w:proofErr w:type="spellStart"/>
      <w:r w:rsidRPr="009C50CC">
        <w:rPr>
          <w:rFonts w:ascii="Times New Roman" w:hAnsi="Times New Roman" w:cs="Times New Roman"/>
          <w:color w:val="FF0000"/>
          <w:spacing w:val="2"/>
          <w:sz w:val="28"/>
          <w:szCs w:val="28"/>
        </w:rPr>
        <w:t>святый</w:t>
      </w:r>
      <w:proofErr w:type="spellEnd"/>
      <w:r w:rsidRPr="009C50CC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и светоносный день </w:t>
      </w:r>
      <w:proofErr w:type="spellStart"/>
      <w:r w:rsidRPr="009C50CC">
        <w:rPr>
          <w:rFonts w:ascii="Times New Roman" w:hAnsi="Times New Roman" w:cs="Times New Roman"/>
          <w:color w:val="FF0000"/>
          <w:spacing w:val="2"/>
          <w:sz w:val="28"/>
          <w:szCs w:val="28"/>
        </w:rPr>
        <w:t>преславнаго</w:t>
      </w:r>
      <w:proofErr w:type="spellEnd"/>
      <w:r w:rsidRPr="009C50CC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и </w:t>
      </w:r>
      <w:proofErr w:type="spellStart"/>
      <w:r w:rsidRPr="009C50CC">
        <w:rPr>
          <w:rFonts w:ascii="Times New Roman" w:hAnsi="Times New Roman" w:cs="Times New Roman"/>
          <w:color w:val="FF0000"/>
          <w:spacing w:val="2"/>
          <w:sz w:val="28"/>
          <w:szCs w:val="28"/>
        </w:rPr>
        <w:t>спасительнаго</w:t>
      </w:r>
      <w:proofErr w:type="spellEnd"/>
      <w:r w:rsidRPr="009C50CC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Христа́ Бога нашего </w:t>
      </w:r>
      <w:proofErr w:type="spellStart"/>
      <w:r w:rsidRPr="009C50CC">
        <w:rPr>
          <w:rFonts w:ascii="Times New Roman" w:hAnsi="Times New Roman" w:cs="Times New Roman"/>
          <w:color w:val="FF0000"/>
          <w:spacing w:val="2"/>
          <w:sz w:val="28"/>
          <w:szCs w:val="28"/>
        </w:rPr>
        <w:t>Воскресе́ния</w:t>
      </w:r>
      <w:proofErr w:type="spellEnd"/>
      <w:r w:rsidRPr="009C50CC">
        <w:rPr>
          <w:rFonts w:ascii="Times New Roman" w:hAnsi="Times New Roman" w:cs="Times New Roman"/>
          <w:color w:val="FF0000"/>
          <w:spacing w:val="2"/>
          <w:sz w:val="28"/>
          <w:szCs w:val="28"/>
        </w:rPr>
        <w:t>.</w:t>
      </w:r>
    </w:p>
    <w:p w14:paraId="17A171E9" w14:textId="77777777" w:rsidR="00F92259" w:rsidRPr="009C50CC" w:rsidRDefault="00433852" w:rsidP="00433852">
      <w:pPr>
        <w:pStyle w:val="a4"/>
        <w:tabs>
          <w:tab w:val="left" w:pos="851"/>
          <w:tab w:val="left" w:pos="1276"/>
        </w:tabs>
        <w:spacing w:line="336" w:lineRule="auto"/>
        <w:ind w:left="851" w:hanging="851"/>
        <w:rPr>
          <w:rFonts w:ascii="Times New Roman" w:hAnsi="Times New Roman" w:cs="Times New Roman"/>
        </w:rPr>
      </w:pPr>
      <w:r w:rsidRPr="009C50CC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9C50CC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spellStart"/>
      <w:r w:rsidRPr="009C50CC">
        <w:rPr>
          <w:rFonts w:ascii="Times New Roman" w:hAnsi="Times New Roman" w:cs="Times New Roman"/>
          <w:color w:val="FF0000"/>
          <w:spacing w:val="2"/>
          <w:sz w:val="28"/>
          <w:szCs w:val="28"/>
        </w:rPr>
        <w:t>А́</w:t>
      </w:r>
      <w:r w:rsidRPr="009C50CC">
        <w:rPr>
          <w:rFonts w:ascii="Times New Roman" w:hAnsi="Times New Roman" w:cs="Times New Roman"/>
          <w:spacing w:val="2"/>
          <w:sz w:val="28"/>
          <w:szCs w:val="28"/>
        </w:rPr>
        <w:t>ще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кто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благочести́в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боголюби́в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да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наслади́тся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сего́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до́браго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све́тлаго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торжества́.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А́ще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кто раб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благоразу́мный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да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вни́дет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ра́дуяся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ра́дость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Го́спода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своего́.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А́ще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кто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потруди́ся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постя́ся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да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восприи́мет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ны́не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дина́рий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А́ще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кто от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пе́</w:t>
      </w:r>
      <w:bookmarkStart w:id="0" w:name="_GoBack"/>
      <w:bookmarkEnd w:id="0"/>
      <w:r w:rsidRPr="009C50CC">
        <w:rPr>
          <w:rFonts w:ascii="Times New Roman" w:hAnsi="Times New Roman" w:cs="Times New Roman"/>
          <w:spacing w:val="2"/>
          <w:sz w:val="28"/>
          <w:szCs w:val="28"/>
        </w:rPr>
        <w:t>рваго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часа́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де́лал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есть, да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прии́мет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днесь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пра́ведный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долг.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А́ще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кто по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тре́тием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часе́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прии́де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благодаря́ да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пра́зднует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А́ще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кто по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шесто́м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часе́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дости́же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ничто́же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да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сумни́тся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и́бо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ничи́мже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отщетева́ется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А́ще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кто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лиши́ся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девя́таго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часа́, да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присту́пит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ничто́же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сумня́ся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ничто́же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боя́ся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А́ще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кто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то́чию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дости́же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и во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единонадеся́тый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час, да не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устраши́тся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замедле́ния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любочести́в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бо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Сый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Влады́ка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прие́млет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после́дняго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я́коже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пе́рваго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упокоева́ет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единонадеся́тый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час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прише́дшаго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я́коже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де́лавшаго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от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пе́рваго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часа́. И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после́дняго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ми́лует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и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пе́рвому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угожда́ет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и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о́ному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дае́т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и сему́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да́рствует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и дела́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прие́млет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и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наме́рение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целу́ет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и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дея́ние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почита́ет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и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предложе́ние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хва́лит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Те́мже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у́бо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вни́дите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вси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ра́дость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Го́спода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своего́: и </w:t>
      </w:r>
      <w:proofErr w:type="spellStart"/>
      <w:proofErr w:type="gram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пе́рвии</w:t>
      </w:r>
      <w:proofErr w:type="spellEnd"/>
      <w:proofErr w:type="gram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втори́и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мзду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приими́те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Бога́тии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убо́зии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друг со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дру́гом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лику́йте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Возде́ржницы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лени́вии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день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почти́те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Пости́вшиися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непости́вшиися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возвесели́теся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днесь.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Трапе́за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испо́лнена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наслади́теся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вси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Теле́ц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упита́нный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никто́же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да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изы́дет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а́лчай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вси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наслади́теся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пи́ра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ве́ры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вси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восприими́те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бога́тство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бла́гости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Никто́же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да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рыда́ет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убо́жества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яви́ся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бо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о́бщее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Ца́рство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Никто́же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да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пла́чет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прегреше́ний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проще́ние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бо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от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гро́ба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возсия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́.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Никто́же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да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убои́тся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сме́рти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свободи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́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бо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нас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Спа́сова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смерть. Угаси́ ю́,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И́же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от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нея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́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держи́мый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Плени́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а́да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Соше́дый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во ад. Огорчи́ его́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вкуси́вша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пло́ти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Его́. И сие́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предприе́мый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Иса́иа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возопи́: ад,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глаго́лет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огорчи́ся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срет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Тя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до́ле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Огорчи́ся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и́бо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упраздни́ся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Огорчи́ся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и́бо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пору́ган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бысть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Огорчи́ся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и́бо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умертви́ся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Огорчи́ся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и́бо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низложи́ся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Огорчи́ся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и́бо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связа́ся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Прия́т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те́ло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и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Бо́гу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прирази́ся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Прия́т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зе́млю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и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сре́те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Не́бо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Прия́т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е́же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ви́дяше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и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впаде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́ во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е́же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не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ви́дяше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Где твое́,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сме́рте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жа́ло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; где твоя́,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а́де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побе́да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?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Воскре́се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Христо́с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и ты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низве́рглся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еси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́.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Воскре́се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Христо́с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и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падо́ша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де́мони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Воскре́се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Христо́с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и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ра́дуются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А́нгели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Воскре́се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Христо́с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и жизнь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жи́тельствует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Воскре́се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Христо́с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и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ме́ртвый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ни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еди́н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во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гро́бе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Христо́с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бо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воста́в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от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ме́ртвых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Нача́ток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усо́пших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бысть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Тому́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сла́ва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держа́ва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, во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ве́ки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веко́в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9C50CC">
        <w:rPr>
          <w:rFonts w:ascii="Times New Roman" w:hAnsi="Times New Roman" w:cs="Times New Roman"/>
          <w:spacing w:val="2"/>
          <w:sz w:val="28"/>
          <w:szCs w:val="28"/>
        </w:rPr>
        <w:t>Ами́нь</w:t>
      </w:r>
      <w:proofErr w:type="spellEnd"/>
      <w:r w:rsidRPr="009C50CC">
        <w:rPr>
          <w:rFonts w:ascii="Times New Roman" w:hAnsi="Times New Roman" w:cs="Times New Roman"/>
          <w:spacing w:val="2"/>
          <w:sz w:val="28"/>
          <w:szCs w:val="28"/>
        </w:rPr>
        <w:t>.</w:t>
      </w:r>
    </w:p>
    <w:sectPr w:rsidR="00F92259" w:rsidRPr="009C50CC" w:rsidSect="00DA6E7D">
      <w:pgSz w:w="11906" w:h="16838"/>
      <w:pgMar w:top="426" w:right="424" w:bottom="28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852"/>
    <w:rsid w:val="00433852"/>
    <w:rsid w:val="009C50CC"/>
    <w:rsid w:val="00A43374"/>
    <w:rsid w:val="00F9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AFEA"/>
  <w15:docId w15:val="{C3F17CAF-5455-40CB-A39F-3FAA6FC5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П Знак"/>
    <w:link w:val="a4"/>
    <w:locked/>
    <w:rsid w:val="00433852"/>
    <w:rPr>
      <w:rFonts w:ascii="Cambria" w:eastAsia="Times New Roman" w:hAnsi="Cambria"/>
      <w:iCs/>
    </w:rPr>
  </w:style>
  <w:style w:type="paragraph" w:customStyle="1" w:styleId="a4">
    <w:name w:val="ПОП"/>
    <w:basedOn w:val="a"/>
    <w:link w:val="a3"/>
    <w:qFormat/>
    <w:rsid w:val="00433852"/>
    <w:pPr>
      <w:widowControl w:val="0"/>
      <w:tabs>
        <w:tab w:val="left" w:pos="1418"/>
        <w:tab w:val="left" w:pos="1701"/>
      </w:tabs>
      <w:autoSpaceDE w:val="0"/>
      <w:autoSpaceDN w:val="0"/>
      <w:spacing w:after="0" w:line="312" w:lineRule="auto"/>
      <w:ind w:left="1418" w:hanging="1418"/>
      <w:jc w:val="both"/>
    </w:pPr>
    <w:rPr>
      <w:rFonts w:ascii="Cambria" w:eastAsia="Times New Roman" w:hAnsi="Cambria"/>
      <w:iCs/>
    </w:rPr>
  </w:style>
  <w:style w:type="character" w:customStyle="1" w:styleId="a5">
    <w:name w:val="ХОР Знак"/>
    <w:link w:val="a6"/>
    <w:locked/>
    <w:rsid w:val="00433852"/>
    <w:rPr>
      <w:rFonts w:ascii="Cambria" w:eastAsia="Times New Roman" w:hAnsi="Cambria"/>
      <w:bCs/>
      <w:iCs/>
      <w:sz w:val="28"/>
      <w:szCs w:val="28"/>
    </w:rPr>
  </w:style>
  <w:style w:type="paragraph" w:customStyle="1" w:styleId="a6">
    <w:name w:val="ХОР"/>
    <w:basedOn w:val="a"/>
    <w:link w:val="a5"/>
    <w:qFormat/>
    <w:rsid w:val="00433852"/>
    <w:pPr>
      <w:widowControl w:val="0"/>
      <w:tabs>
        <w:tab w:val="left" w:pos="1418"/>
        <w:tab w:val="left" w:pos="1701"/>
      </w:tabs>
      <w:autoSpaceDE w:val="0"/>
      <w:autoSpaceDN w:val="0"/>
      <w:spacing w:after="0" w:line="312" w:lineRule="auto"/>
      <w:ind w:left="1418" w:hanging="1418"/>
      <w:jc w:val="both"/>
    </w:pPr>
    <w:rPr>
      <w:rFonts w:ascii="Cambria" w:eastAsia="Times New Roman" w:hAnsi="Cambria"/>
      <w:bCs/>
      <w:iCs/>
      <w:sz w:val="28"/>
      <w:szCs w:val="28"/>
    </w:rPr>
  </w:style>
  <w:style w:type="character" w:customStyle="1" w:styleId="a7">
    <w:name w:val="ЗАГОЛОВОК Знак"/>
    <w:link w:val="a8"/>
    <w:locked/>
    <w:rsid w:val="00433852"/>
    <w:rPr>
      <w:rFonts w:ascii="Cambria" w:eastAsia="Times New Roman" w:hAnsi="Cambria"/>
      <w:b/>
      <w:bCs/>
      <w:iCs/>
      <w:smallCaps/>
      <w:color w:val="FF0000"/>
      <w:sz w:val="36"/>
      <w:szCs w:val="36"/>
    </w:rPr>
  </w:style>
  <w:style w:type="paragraph" w:customStyle="1" w:styleId="a8">
    <w:name w:val="ЗАГОЛОВОК"/>
    <w:basedOn w:val="a6"/>
    <w:link w:val="a7"/>
    <w:qFormat/>
    <w:rsid w:val="00433852"/>
    <w:pPr>
      <w:tabs>
        <w:tab w:val="left" w:pos="851"/>
        <w:tab w:val="left" w:pos="1276"/>
      </w:tabs>
      <w:ind w:left="851" w:hanging="851"/>
      <w:jc w:val="center"/>
    </w:pPr>
    <w:rPr>
      <w:b/>
      <w:smallCaps/>
      <w:color w:val="FF0000"/>
      <w:sz w:val="36"/>
      <w:szCs w:val="36"/>
    </w:rPr>
  </w:style>
  <w:style w:type="character" w:customStyle="1" w:styleId="a9">
    <w:name w:val="Заметки Знак"/>
    <w:link w:val="aa"/>
    <w:locked/>
    <w:rsid w:val="00433852"/>
    <w:rPr>
      <w:rFonts w:ascii="Cambria" w:eastAsia="Times New Roman" w:hAnsi="Cambria"/>
      <w:b/>
      <w:bCs/>
      <w:i/>
      <w:iCs/>
      <w:color w:val="FF0000"/>
      <w:szCs w:val="28"/>
    </w:rPr>
  </w:style>
  <w:style w:type="paragraph" w:customStyle="1" w:styleId="aa">
    <w:name w:val="Заметки"/>
    <w:basedOn w:val="a6"/>
    <w:link w:val="a9"/>
    <w:qFormat/>
    <w:rsid w:val="00433852"/>
    <w:pPr>
      <w:tabs>
        <w:tab w:val="left" w:pos="851"/>
        <w:tab w:val="left" w:pos="1276"/>
      </w:tabs>
      <w:ind w:left="851" w:hanging="851"/>
    </w:pPr>
    <w:rPr>
      <w:b/>
      <w:i/>
      <w:color w:val="FF0000"/>
      <w:sz w:val="22"/>
    </w:rPr>
  </w:style>
  <w:style w:type="character" w:customStyle="1" w:styleId="ab">
    <w:name w:val="ПОДЗАГОЛОВОК Знак"/>
    <w:link w:val="ac"/>
    <w:locked/>
    <w:rsid w:val="00433852"/>
    <w:rPr>
      <w:rFonts w:ascii="Cambria" w:eastAsia="Times New Roman" w:hAnsi="Cambria"/>
      <w:bCs/>
      <w:iCs/>
      <w:smallCaps/>
      <w:color w:val="FF0000"/>
      <w:sz w:val="28"/>
      <w:szCs w:val="28"/>
    </w:rPr>
  </w:style>
  <w:style w:type="paragraph" w:customStyle="1" w:styleId="ac">
    <w:name w:val="ПОДЗАГОЛОВОК"/>
    <w:basedOn w:val="a8"/>
    <w:link w:val="ab"/>
    <w:qFormat/>
    <w:rsid w:val="00433852"/>
    <w:rPr>
      <w:b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Тырышкин</cp:lastModifiedBy>
  <cp:revision>3</cp:revision>
  <dcterms:created xsi:type="dcterms:W3CDTF">2020-04-09T03:57:00Z</dcterms:created>
  <dcterms:modified xsi:type="dcterms:W3CDTF">2020-04-09T04:46:00Z</dcterms:modified>
</cp:coreProperties>
</file>